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89" w:rsidRPr="00250A89" w:rsidRDefault="00250A89" w:rsidP="00250A89">
      <w:pPr>
        <w:shd w:val="clear" w:color="auto" w:fill="FFFFFF"/>
        <w:spacing w:line="540" w:lineRule="atLeast"/>
        <w:outlineLvl w:val="3"/>
        <w:rPr>
          <w:rFonts w:ascii="inherit" w:eastAsia="Times New Roman" w:hAnsi="inherit" w:cs="Arial"/>
          <w:b/>
          <w:bCs/>
          <w:caps/>
          <w:color w:val="535353"/>
          <w:spacing w:val="23"/>
          <w:sz w:val="32"/>
          <w:szCs w:val="32"/>
        </w:rPr>
      </w:pPr>
      <w:r w:rsidRPr="00250A89">
        <w:rPr>
          <w:rFonts w:ascii="inherit" w:eastAsia="Times New Roman" w:hAnsi="inherit" w:cs="Arial"/>
          <w:b/>
          <w:bCs/>
          <w:caps/>
          <w:color w:val="535353"/>
          <w:spacing w:val="23"/>
          <w:sz w:val="32"/>
          <w:szCs w:val="32"/>
        </w:rPr>
        <w:t>ACHIEVEMENTS OF 2015–16</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b/>
          <w:bCs/>
          <w:color w:val="333333"/>
          <w:sz w:val="21"/>
        </w:rPr>
        <w:t>Co-curricular activities:</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1.   Mr. Raghuveer R. Sattigeri has won Best Speaker award in 6th Justice P.N. Bhagwati International Moot Court Competition on Human Rights organized by Bharathi Vidya Peeth, Pune from19th to 20th March 2016.</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2.   Ms. Chetana Arikatti has won Best Lady Advocate in National Level Moot Court Competition-2016 organized by Al-Ameen College of Law, Bengaluru from 11th to 13th March 2016.</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3.    Mr. Prabhu Savanur &amp; Ms. Aishwarya P. has secured Third place in Debate competition organized by Hurkadli Ajja Law College, Dharwad on 27th March 2016.</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4.    Ms. Elechi Grace E., Ms. Smita Angadi  and Ms. Pooja Ballolli have secured First, Second &amp; Third place respectively in the elocution competition organized as a part of celebration of Birth Anniversary of Sardar Vallabhbhai Patel held at KSLU's Law School, Hubballi.  </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5.    Ms. Smita Angadi, Mr. Prabhu Savanur and  Ms. Vaishnavi Itagi have secured First, Second &amp; Third place in written quiz competition organized as a part of celebration of Birth Anniversary of Sardar Vallabhbhai Patel held at KSLU's Law School, Hubballi</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6.    Mr. Prabhu Savanur, Mr. Suman Patil  and Ms. Shruti Phonde &amp; Ms. Smita Angadi  have secured First, Second &amp; Third place respectively  in the essay competition  organized as a part of celebration of Birth Anniversary of Sardar Vallabhbhai Patel held at KSLU's Law School, Hubballi. </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b/>
          <w:bCs/>
          <w:color w:val="333333"/>
          <w:sz w:val="21"/>
        </w:rPr>
        <w:t>Cultural activities:</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1.   Ms. Vasavi Hegde has won Second prize in the light vocal event of State Level Yuvajanotsava organized by Department of Youth Empowerment &amp; Sports, Govt. of Karnataka in association with NSS Cell of Mangalore University and SDM Independent Degree College, Ujjire held at Ujjire from 9th to 13th April 2016. </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b/>
          <w:bCs/>
          <w:color w:val="333333"/>
          <w:sz w:val="21"/>
        </w:rPr>
        <w:t> Sports activities:</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 </w:t>
      </w:r>
      <w:r w:rsidRPr="00250A89">
        <w:rPr>
          <w:rFonts w:ascii="Arial" w:eastAsia="Times New Roman" w:hAnsi="Arial" w:cs="Arial"/>
          <w:color w:val="333333"/>
          <w:sz w:val="21"/>
          <w:szCs w:val="21"/>
        </w:rPr>
        <w:br/>
        <w:t>1.   Team Participated in Cross Country (Men/Women) inter collegiate tournament cum selection held at Vivekananda Law College, Puttur from 19th to 20th September 2015.</w:t>
      </w:r>
      <w:r w:rsidRPr="00250A89">
        <w:rPr>
          <w:rFonts w:ascii="Arial" w:eastAsia="Times New Roman" w:hAnsi="Arial" w:cs="Arial"/>
          <w:color w:val="333333"/>
          <w:sz w:val="21"/>
          <w:szCs w:val="21"/>
        </w:rPr>
        <w:br/>
        <w:t> </w:t>
      </w:r>
      <w:r w:rsidRPr="00250A89">
        <w:rPr>
          <w:rFonts w:ascii="Arial" w:eastAsia="Times New Roman" w:hAnsi="Arial" w:cs="Arial"/>
          <w:color w:val="333333"/>
          <w:sz w:val="21"/>
          <w:szCs w:val="21"/>
        </w:rPr>
        <w:br/>
        <w:t>2.   Team Participated in Chess inter collegiate tournament cum selection held at S. D. M. Law College, Mangalore from 21st to 22nd September 2015.</w:t>
      </w:r>
      <w:r w:rsidRPr="00250A89">
        <w:rPr>
          <w:rFonts w:ascii="Arial" w:eastAsia="Times New Roman" w:hAnsi="Arial" w:cs="Arial"/>
          <w:color w:val="333333"/>
          <w:sz w:val="21"/>
          <w:szCs w:val="21"/>
        </w:rPr>
        <w:br/>
        <w:t> </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3.   Team Participated in Football (Men) inter collegiate tournament cum selection held at M. S. Ramaiah Law College, Bangalore from 06th to 07th November 2015.</w:t>
      </w:r>
      <w:r w:rsidRPr="00250A89">
        <w:rPr>
          <w:rFonts w:ascii="Arial" w:eastAsia="Times New Roman" w:hAnsi="Arial" w:cs="Arial"/>
          <w:color w:val="333333"/>
          <w:sz w:val="21"/>
          <w:szCs w:val="21"/>
        </w:rPr>
        <w:br/>
        <w:t> </w:t>
      </w:r>
      <w:r w:rsidRPr="00250A89">
        <w:rPr>
          <w:rFonts w:ascii="Arial" w:eastAsia="Times New Roman" w:hAnsi="Arial" w:cs="Arial"/>
          <w:color w:val="333333"/>
          <w:sz w:val="21"/>
          <w:szCs w:val="21"/>
        </w:rPr>
        <w:br/>
        <w:t>4.   Team Participated in Cricket (Men) inter collegiate tournament held at Vaikunta Baliga Law College, Udupi from 17th to 21th November 2015.</w:t>
      </w:r>
      <w:r w:rsidRPr="00250A89">
        <w:rPr>
          <w:rFonts w:ascii="Arial" w:eastAsia="Times New Roman" w:hAnsi="Arial" w:cs="Arial"/>
          <w:color w:val="333333"/>
          <w:sz w:val="21"/>
          <w:szCs w:val="21"/>
        </w:rPr>
        <w:br/>
        <w:t> </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5.   Team Participated in THROWBALL and TENNIKOIT (Women) inter collegiate tournament held at Sharada Vilas Law College, Mysore        from 22nd to  23rd March 2016.</w:t>
      </w:r>
      <w:r w:rsidRPr="00250A89">
        <w:rPr>
          <w:rFonts w:ascii="Arial" w:eastAsia="Times New Roman" w:hAnsi="Arial" w:cs="Arial"/>
          <w:color w:val="333333"/>
          <w:sz w:val="21"/>
          <w:szCs w:val="21"/>
        </w:rPr>
        <w:br/>
        <w:t> </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6.   Team Participated in Hubballi Zonal Athletic Meet Selections (Men and Women) inter collegiate Competition held at Hukadli Ajja Law College, Dharwad on  26th April 2016.</w:t>
      </w:r>
      <w:r w:rsidRPr="00250A89">
        <w:rPr>
          <w:rFonts w:ascii="Arial" w:eastAsia="Times New Roman" w:hAnsi="Arial" w:cs="Arial"/>
          <w:color w:val="333333"/>
          <w:sz w:val="21"/>
          <w:szCs w:val="21"/>
        </w:rPr>
        <w:br/>
        <w:t> </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7.   National Sports Day was celebrated on the 29th August 2015. KSLU Sports Section organized a event: “WALK FOR HEALTH, JOG FOR FITNESS and RUN FOR COMPETITION”. In view of Birthday of Major Dhyan Chand Singh (Indian Hockey Player) for the students, teaching, non-teaching staff and statutory officers of KSLU.</w:t>
      </w:r>
    </w:p>
    <w:p w:rsidR="00250A89" w:rsidRPr="00250A89" w:rsidRDefault="00250A89" w:rsidP="00250A89">
      <w:pPr>
        <w:shd w:val="clear" w:color="auto" w:fill="FFFFFF"/>
        <w:spacing w:after="15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lastRenderedPageBreak/>
        <w:t> </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8.    Ms. Vaishnavi I. Pujari 1st Year B.A.,LL.B (Hon's)  participated in All India Inter University Taekwondo Championship held at Amritsar, Punjab from 17th to 21st March 2016.</w:t>
      </w:r>
      <w:r w:rsidRPr="00250A89">
        <w:rPr>
          <w:rFonts w:ascii="Arial" w:eastAsia="Times New Roman" w:hAnsi="Arial" w:cs="Arial"/>
          <w:color w:val="333333"/>
          <w:sz w:val="21"/>
          <w:szCs w:val="21"/>
        </w:rPr>
        <w:br/>
        <w:t> </w:t>
      </w:r>
      <w:r w:rsidRPr="00250A89">
        <w:rPr>
          <w:rFonts w:ascii="Arial" w:eastAsia="Times New Roman" w:hAnsi="Arial" w:cs="Arial"/>
          <w:color w:val="333333"/>
          <w:sz w:val="21"/>
          <w:szCs w:val="21"/>
        </w:rPr>
        <w:br/>
        <w:t>9.    Team Participated in 4th Inter Collegiate Athletic Meet (Men and Women) Competition Organized by Karnataka State Law University, Hubballi held at R. N. Shetty Stadium, Dharwad  from 11th to 12th May  2016.</w:t>
      </w:r>
      <w:r w:rsidRPr="00250A89">
        <w:rPr>
          <w:rFonts w:ascii="Arial" w:eastAsia="Times New Roman" w:hAnsi="Arial" w:cs="Arial"/>
          <w:color w:val="333333"/>
          <w:sz w:val="21"/>
          <w:szCs w:val="21"/>
        </w:rPr>
        <w:br/>
        <w:t> </w:t>
      </w:r>
    </w:p>
    <w:p w:rsidR="00250A89" w:rsidRPr="00250A89" w:rsidRDefault="00250A89" w:rsidP="00250A89">
      <w:pPr>
        <w:shd w:val="clear" w:color="auto" w:fill="FFFFFF"/>
        <w:spacing w:after="0" w:line="240" w:lineRule="auto"/>
        <w:rPr>
          <w:rFonts w:ascii="Arial" w:eastAsia="Times New Roman" w:hAnsi="Arial" w:cs="Arial"/>
          <w:color w:val="333333"/>
          <w:sz w:val="21"/>
          <w:szCs w:val="21"/>
        </w:rPr>
      </w:pPr>
      <w:r w:rsidRPr="00250A89">
        <w:rPr>
          <w:rFonts w:ascii="Arial" w:eastAsia="Times New Roman" w:hAnsi="Arial" w:cs="Arial"/>
          <w:color w:val="333333"/>
          <w:sz w:val="21"/>
          <w:szCs w:val="21"/>
        </w:rPr>
        <w:t>10.   KSLU Law School 6th Annual Sports Meet in Indoor and Outdoor held at Karnatak Arts College, Dharwad on 30th March 2016.</w:t>
      </w:r>
      <w:r w:rsidRPr="00250A89">
        <w:rPr>
          <w:rFonts w:ascii="Arial" w:eastAsia="Times New Roman" w:hAnsi="Arial" w:cs="Arial"/>
          <w:color w:val="333333"/>
          <w:sz w:val="21"/>
          <w:szCs w:val="21"/>
        </w:rPr>
        <w:br/>
        <w:t>                                               </w:t>
      </w:r>
    </w:p>
    <w:p w:rsidR="00250A89" w:rsidRDefault="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Default="00250A89" w:rsidP="00250A89"/>
    <w:p w:rsidR="00000000" w:rsidRDefault="007324E2"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Pr>
        <w:pStyle w:val="Heading4"/>
        <w:shd w:val="clear" w:color="auto" w:fill="FFFFFF"/>
        <w:spacing w:before="0" w:beforeAutospacing="0" w:after="0" w:afterAutospacing="0" w:line="540" w:lineRule="atLeast"/>
        <w:rPr>
          <w:rFonts w:ascii="inherit" w:hAnsi="inherit" w:cs="Arial"/>
          <w:caps/>
          <w:color w:val="535353"/>
          <w:spacing w:val="23"/>
          <w:sz w:val="32"/>
          <w:szCs w:val="32"/>
        </w:rPr>
      </w:pPr>
      <w:r>
        <w:rPr>
          <w:rFonts w:ascii="inherit" w:hAnsi="inherit" w:cs="Arial"/>
          <w:caps/>
          <w:color w:val="535353"/>
          <w:spacing w:val="23"/>
          <w:sz w:val="32"/>
          <w:szCs w:val="32"/>
        </w:rPr>
        <w:lastRenderedPageBreak/>
        <w:t>ACHIEVEMENTS OF 2014–15</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Co-curricular Activities:</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Mr. Shanel P. represented India in 19th Annual Inter-American Human Rights Moot Court Competition organized by the American University’s Washington College of Law, Washington DC.</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Ms. Pooja Savadatti, Mr. Mohammad Ali, and Ms. Smita Kaujalgi bagged Best Memorial Prize at 16th S.C.Javali Memorial National Moot Court Competition held from 11th to 12th Oct. 2013 at Sri Siddappa Kambali Law College, Dharwad.</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The team led by Mr. Shanel P. Mr. Basanth R. and Mr. Prajwal was awarded with the Best Memorial Prize and Mr. Shanel P. was awarded the Justice M. K. Menon Trophy for the Best Mooter at Justice T. Ramachandran Memorial National Level Trial Advocacy &amp; Appellate Moot Court Competition held at Government Law College, Thrissur, Kerala from 14th to 16th Feb. 2014.</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KSLU’s Law School team comprising of Mr. S. A. Qazi, Ms. Namrata and Ms. Netra won Runners Up trophy in the 4th M. K. Nambyar Memorial National Level Moot Court Competition organized by Karnataka Law Society’s R. L. Law College, Belgaum from 7th to 9th March, 2014.</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Mr. Shanel P., Ms. Megha Savanur and Mr. Alok G.S. were adjudged as winners and awarded a cash prize of Rs.15,000/- and the B.M. Sreenivasaiah Memorial Trophy at the 1st Sri B.M. Sreenivasaiah Memorial National Moot Court Competition, organized by B.M. S. College of Law, Bangalore from 21st to 23rd March 2014.</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Sports &amp; Cultural Activities:</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Law School students won General Championship award in the Zonal Youth Festival held at K.L.E. Law College, Chikkodi from 26th to 27th Oct. 2013.</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Students of Law School have bagged the Runners Up award at the Inter-Zonal Youth Festival held from 22nd to 23rd March, 2014.</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Men team secured Third place in Cross Country Inter-Collegiate Competition organized by S. C. Nandimath, Law College, Bagalkot on 07th September 2013.</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Women team secured second place in Badminton Inter-Collegiate Tournament organized by B V Belled Law College, Belguam from 6th to 7th Nov. 2013.</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Women team Secured Second Place in Tennikoit Inter-Collegiate Tournament held at B. M. S. Law College, Bangalore on 2nd April 2014.</w:t>
      </w:r>
    </w:p>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Pr>
        <w:pStyle w:val="Heading4"/>
        <w:shd w:val="clear" w:color="auto" w:fill="FFFFFF"/>
        <w:spacing w:before="0" w:beforeAutospacing="0" w:after="0" w:afterAutospacing="0" w:line="540" w:lineRule="atLeast"/>
        <w:rPr>
          <w:rFonts w:ascii="inherit" w:hAnsi="inherit" w:cs="Arial"/>
          <w:caps/>
          <w:color w:val="535353"/>
          <w:spacing w:val="23"/>
          <w:sz w:val="32"/>
          <w:szCs w:val="32"/>
        </w:rPr>
      </w:pPr>
      <w:r>
        <w:rPr>
          <w:rFonts w:ascii="inherit" w:hAnsi="inherit" w:cs="Arial"/>
          <w:caps/>
          <w:color w:val="535353"/>
          <w:spacing w:val="23"/>
          <w:sz w:val="32"/>
          <w:szCs w:val="32"/>
        </w:rPr>
        <w:lastRenderedPageBreak/>
        <w:t>ACHEIVEMENTS OF 2012–13</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Majali Memorial English Debate Contest</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Ms. Pranusha Kulkarni, a 4th year (7th semester) B.B.A., LL.B. student studying at KSLU’s Law School secured 1st place in the category of Individual Merit Awards at the prestigious Majali Memorial English Debate Contest organized annually by Raja Lakhamgouda Law College Belgaum. The topic of the debate this year was “Reservation of seats for Women in the Parliament is doing no good”, and she spoke for the topic. She has won Rs. 1500/- cash prize together with a certificate.</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Debate Contest organized by Hurakadli Ajja Law College, Dharwad, on March 30, 2013</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"A team consisting of Ms. Pranusha Kulkarni, 4th year (8th semester) B.B.A., LL.B. and Ms. Vishaka Bhosale, 2nd year (4th semester) B.B.A., LL.B. (Hons.) represented Karnataka State Law University's Law School at the Hurakadli Ajja Memorial Inter-Collegiate Debate Contest organized by Hurakadli Ajja Law College, Dharwad, on March 30, 2013. The topic for the debate was "Whether voting has to be made compulsory in India". The team bagged the 1st prize in the Contest, with a cash prize of Rs.1000/-."</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State-level Paper Presentation Competition on "Contemporary Management Issues"</w:t>
      </w:r>
    </w:p>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Pr>
        <w:pStyle w:val="Heading4"/>
        <w:shd w:val="clear" w:color="auto" w:fill="FFFFFF"/>
        <w:spacing w:before="0" w:beforeAutospacing="0" w:after="0" w:afterAutospacing="0" w:line="540" w:lineRule="atLeast"/>
        <w:rPr>
          <w:rFonts w:ascii="inherit" w:hAnsi="inherit" w:cs="Arial"/>
          <w:caps/>
          <w:color w:val="535353"/>
          <w:spacing w:val="23"/>
          <w:sz w:val="32"/>
          <w:szCs w:val="32"/>
        </w:rPr>
      </w:pPr>
      <w:r>
        <w:rPr>
          <w:rFonts w:ascii="inherit" w:hAnsi="inherit" w:cs="Arial"/>
          <w:caps/>
          <w:color w:val="535353"/>
          <w:spacing w:val="23"/>
          <w:sz w:val="32"/>
          <w:szCs w:val="32"/>
        </w:rPr>
        <w:lastRenderedPageBreak/>
        <w:t>ACHEIVEMENTS OF 2011–12</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International Law Summit</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Maitreyi Hegde, student of VI semester, B.A., LL.B took part in International Law Summit conducted by Government Law College, Mumbai in associated with Nishit Desai Assocaites, AZB Partners, Bharucha &amp; Partners etc., on 3rd, 4th and 5th February of 2012. She participated and presented the critique in ‘Treaty appreciation Competition’ where the legal luminary Prof. David Ambrose was one of the special rapporteur for the sessions. Her critique got quiet appreciation from fellow participants and rapportuers. Students from various law colleges across Asia, Legal celebrities and academicians participated in summit.</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International Conference on Access to Legal Information and Research in the Digital Age, organized by National Law University, Delhi</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Ms. Pranusha Kulkarni, a 3rd year B.B.A., LL.B. student, presented her research paper titled “Web 2.0-enabled Legal Revolution in India: Why and How India will climb the ladder of astounding success”, in the International Conference on Access to Legal Information and Research in the Digital Age, organized by National Law University, Delhi in partnership with Mohan Law House, Delhi and SAARCLAW, from February 29 to March 2, 2012. </w:t>
      </w:r>
      <w:r>
        <w:rPr>
          <w:rFonts w:ascii="Arial" w:hAnsi="Arial" w:cs="Arial"/>
          <w:color w:val="333333"/>
          <w:sz w:val="21"/>
          <w:szCs w:val="21"/>
        </w:rPr>
        <w:br/>
        <w:t>She received the Best Paper Award at the Conference.</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Learning Through Teaching Competition</w:t>
      </w:r>
    </w:p>
    <w:p w:rsid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P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 w:rsidR="00250A89" w:rsidRDefault="00250A89" w:rsidP="00250A89">
      <w:pPr>
        <w:pStyle w:val="Heading4"/>
        <w:shd w:val="clear" w:color="auto" w:fill="FFFFFF"/>
        <w:spacing w:before="0" w:beforeAutospacing="0" w:after="0" w:afterAutospacing="0" w:line="540" w:lineRule="atLeast"/>
        <w:rPr>
          <w:rFonts w:ascii="inherit" w:hAnsi="inherit" w:cs="Arial"/>
          <w:caps/>
          <w:color w:val="535353"/>
          <w:spacing w:val="23"/>
          <w:sz w:val="32"/>
          <w:szCs w:val="32"/>
        </w:rPr>
      </w:pPr>
      <w:r>
        <w:rPr>
          <w:rFonts w:ascii="inherit" w:hAnsi="inherit" w:cs="Arial"/>
          <w:caps/>
          <w:color w:val="535353"/>
          <w:spacing w:val="23"/>
          <w:sz w:val="32"/>
          <w:szCs w:val="32"/>
        </w:rPr>
        <w:lastRenderedPageBreak/>
        <w:t>ACHEIVEMENTS OF 2009–10</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Moot court acheivements</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‘toddlers’ of the 1st Year of the 5 years Integrated Course have managed to create waves in various National Level Moot Court Competitions, within a time frame of two months after joining the Law School. </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team comprising of three students, accompanied by the Moot Court Coordinator, participated in the 1st All India Level Dual Advocacy Moot Court Competition organized by S.D.M. Law College, Mangalore, from October 24-25, 2009. The team won the knock out preliminary round against its opponent and was ranked 10th among the participating teams. The team was appreciated by all for its performance in the competition.</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Another team comprising of three students was accompanied by the Moot Court Coordinator to participate in the 1st All India Corporate Law Moot Court Competition organized by National Law University, New Delhi, in collaboration with UKCA Law Chambers, New Delhi, from November 6-8, 2009. In the first round, the team defeated the prestigious Amity Law School, New Delhi. Though the Team did not make it to the further rounds, the performance of the students was exceptional to an extent that the UKCA Law Chambers, New Delhi, invited the students of KSLU’s Law School to join the Law Chambers for their summer Internship. The students were also invited to contribute Articles to a Delhi- based newspaper ‘Law et al’ and were asked to be in correspondence with it regarding matters related to law and legal education in North Karnataka.</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Client counseling competition</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team of three participated in the 10th National Level Client Counseling Competition organized by the Kerala Law Academy, Trivandrum, from November 12-14, 2009. The team was highly appreciated and was ranked 11th among the 20 participating teams, leaving behind prestigious law schools such as Symbiosis and the Hidayatullah National Law University.</w:t>
      </w:r>
    </w:p>
    <w:p w:rsidR="00250A89" w:rsidRDefault="00250A89" w:rsidP="00250A89">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Other competitions</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Seven students of KSLU’s Law School presented papers in the U.G.C. sponsored National Conference on “Role of Youth in Containing Terrorism” organized by K.L.E. Society’s Mrutyunjay College of Arts, Commerce and BBA, on September 24-25, 2009, and were appreciated by all the participants of the Conference. </w:t>
      </w:r>
    </w:p>
    <w:p w:rsidR="00250A89" w:rsidRDefault="00250A89" w:rsidP="00250A8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Two students of KSLU’s Law School secured the 1st and 2nd position in a Quiz Competition organized by J.S.S. Sakri Law College, Hubli, on September 30, 2009.</w:t>
      </w:r>
    </w:p>
    <w:p w:rsidR="00250A89" w:rsidRPr="00250A89" w:rsidRDefault="00250A89" w:rsidP="00250A89"/>
    <w:sectPr w:rsidR="00250A89" w:rsidRPr="00250A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E2" w:rsidRDefault="007324E2" w:rsidP="00250A89">
      <w:pPr>
        <w:spacing w:after="0" w:line="240" w:lineRule="auto"/>
      </w:pPr>
      <w:r>
        <w:separator/>
      </w:r>
    </w:p>
  </w:endnote>
  <w:endnote w:type="continuationSeparator" w:id="1">
    <w:p w:rsidR="007324E2" w:rsidRDefault="007324E2" w:rsidP="00250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E2" w:rsidRDefault="007324E2" w:rsidP="00250A89">
      <w:pPr>
        <w:spacing w:after="0" w:line="240" w:lineRule="auto"/>
      </w:pPr>
      <w:r>
        <w:separator/>
      </w:r>
    </w:p>
  </w:footnote>
  <w:footnote w:type="continuationSeparator" w:id="1">
    <w:p w:rsidR="007324E2" w:rsidRDefault="007324E2" w:rsidP="00250A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50A89"/>
    <w:rsid w:val="00250A89"/>
    <w:rsid w:val="00732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50A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0A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0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A89"/>
    <w:rPr>
      <w:b/>
      <w:bCs/>
    </w:rPr>
  </w:style>
  <w:style w:type="paragraph" w:styleId="Header">
    <w:name w:val="header"/>
    <w:basedOn w:val="Normal"/>
    <w:link w:val="HeaderChar"/>
    <w:uiPriority w:val="99"/>
    <w:semiHidden/>
    <w:unhideWhenUsed/>
    <w:rsid w:val="00250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A89"/>
  </w:style>
  <w:style w:type="paragraph" w:styleId="Footer">
    <w:name w:val="footer"/>
    <w:basedOn w:val="Normal"/>
    <w:link w:val="FooterChar"/>
    <w:uiPriority w:val="99"/>
    <w:semiHidden/>
    <w:unhideWhenUsed/>
    <w:rsid w:val="00250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0A89"/>
  </w:style>
</w:styles>
</file>

<file path=word/webSettings.xml><?xml version="1.0" encoding="utf-8"?>
<w:webSettings xmlns:r="http://schemas.openxmlformats.org/officeDocument/2006/relationships" xmlns:w="http://schemas.openxmlformats.org/wordprocessingml/2006/main">
  <w:divs>
    <w:div w:id="17319971">
      <w:bodyDiv w:val="1"/>
      <w:marLeft w:val="0"/>
      <w:marRight w:val="0"/>
      <w:marTop w:val="0"/>
      <w:marBottom w:val="0"/>
      <w:divBdr>
        <w:top w:val="none" w:sz="0" w:space="0" w:color="auto"/>
        <w:left w:val="none" w:sz="0" w:space="0" w:color="auto"/>
        <w:bottom w:val="none" w:sz="0" w:space="0" w:color="auto"/>
        <w:right w:val="none" w:sz="0" w:space="0" w:color="auto"/>
      </w:divBdr>
      <w:divsChild>
        <w:div w:id="1456169764">
          <w:marLeft w:val="0"/>
          <w:marRight w:val="0"/>
          <w:marTop w:val="0"/>
          <w:marBottom w:val="225"/>
          <w:divBdr>
            <w:top w:val="none" w:sz="0" w:space="0" w:color="auto"/>
            <w:left w:val="none" w:sz="0" w:space="0" w:color="auto"/>
            <w:bottom w:val="none" w:sz="0" w:space="0" w:color="auto"/>
            <w:right w:val="none" w:sz="0" w:space="0" w:color="auto"/>
          </w:divBdr>
        </w:div>
      </w:divsChild>
    </w:div>
    <w:div w:id="1231422069">
      <w:bodyDiv w:val="1"/>
      <w:marLeft w:val="0"/>
      <w:marRight w:val="0"/>
      <w:marTop w:val="0"/>
      <w:marBottom w:val="0"/>
      <w:divBdr>
        <w:top w:val="none" w:sz="0" w:space="0" w:color="auto"/>
        <w:left w:val="none" w:sz="0" w:space="0" w:color="auto"/>
        <w:bottom w:val="none" w:sz="0" w:space="0" w:color="auto"/>
        <w:right w:val="none" w:sz="0" w:space="0" w:color="auto"/>
      </w:divBdr>
      <w:divsChild>
        <w:div w:id="2078238058">
          <w:marLeft w:val="0"/>
          <w:marRight w:val="0"/>
          <w:marTop w:val="0"/>
          <w:marBottom w:val="225"/>
          <w:divBdr>
            <w:top w:val="none" w:sz="0" w:space="0" w:color="auto"/>
            <w:left w:val="none" w:sz="0" w:space="0" w:color="auto"/>
            <w:bottom w:val="none" w:sz="0" w:space="0" w:color="auto"/>
            <w:right w:val="none" w:sz="0" w:space="0" w:color="auto"/>
          </w:divBdr>
        </w:div>
      </w:divsChild>
    </w:div>
    <w:div w:id="1473017557">
      <w:bodyDiv w:val="1"/>
      <w:marLeft w:val="0"/>
      <w:marRight w:val="0"/>
      <w:marTop w:val="0"/>
      <w:marBottom w:val="0"/>
      <w:divBdr>
        <w:top w:val="none" w:sz="0" w:space="0" w:color="auto"/>
        <w:left w:val="none" w:sz="0" w:space="0" w:color="auto"/>
        <w:bottom w:val="none" w:sz="0" w:space="0" w:color="auto"/>
        <w:right w:val="none" w:sz="0" w:space="0" w:color="auto"/>
      </w:divBdr>
      <w:divsChild>
        <w:div w:id="260261758">
          <w:marLeft w:val="0"/>
          <w:marRight w:val="0"/>
          <w:marTop w:val="0"/>
          <w:marBottom w:val="225"/>
          <w:divBdr>
            <w:top w:val="none" w:sz="0" w:space="0" w:color="auto"/>
            <w:left w:val="none" w:sz="0" w:space="0" w:color="auto"/>
            <w:bottom w:val="none" w:sz="0" w:space="0" w:color="auto"/>
            <w:right w:val="none" w:sz="0" w:space="0" w:color="auto"/>
          </w:divBdr>
        </w:div>
      </w:divsChild>
    </w:div>
    <w:div w:id="1476213434">
      <w:bodyDiv w:val="1"/>
      <w:marLeft w:val="0"/>
      <w:marRight w:val="0"/>
      <w:marTop w:val="0"/>
      <w:marBottom w:val="0"/>
      <w:divBdr>
        <w:top w:val="none" w:sz="0" w:space="0" w:color="auto"/>
        <w:left w:val="none" w:sz="0" w:space="0" w:color="auto"/>
        <w:bottom w:val="none" w:sz="0" w:space="0" w:color="auto"/>
        <w:right w:val="none" w:sz="0" w:space="0" w:color="auto"/>
      </w:divBdr>
      <w:divsChild>
        <w:div w:id="1702903177">
          <w:marLeft w:val="0"/>
          <w:marRight w:val="0"/>
          <w:marTop w:val="0"/>
          <w:marBottom w:val="225"/>
          <w:divBdr>
            <w:top w:val="none" w:sz="0" w:space="0" w:color="auto"/>
            <w:left w:val="none" w:sz="0" w:space="0" w:color="auto"/>
            <w:bottom w:val="none" w:sz="0" w:space="0" w:color="auto"/>
            <w:right w:val="none" w:sz="0" w:space="0" w:color="auto"/>
          </w:divBdr>
        </w:div>
      </w:divsChild>
    </w:div>
    <w:div w:id="1847094166">
      <w:bodyDiv w:val="1"/>
      <w:marLeft w:val="0"/>
      <w:marRight w:val="0"/>
      <w:marTop w:val="0"/>
      <w:marBottom w:val="0"/>
      <w:divBdr>
        <w:top w:val="none" w:sz="0" w:space="0" w:color="auto"/>
        <w:left w:val="none" w:sz="0" w:space="0" w:color="auto"/>
        <w:bottom w:val="none" w:sz="0" w:space="0" w:color="auto"/>
        <w:right w:val="none" w:sz="0" w:space="0" w:color="auto"/>
      </w:divBdr>
      <w:divsChild>
        <w:div w:id="116158270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academic2</dc:creator>
  <cp:keywords/>
  <dc:description/>
  <cp:lastModifiedBy>academic2</cp:lastModifiedBy>
  <cp:revision>2</cp:revision>
  <dcterms:created xsi:type="dcterms:W3CDTF">2020-11-02T20:44:00Z</dcterms:created>
  <dcterms:modified xsi:type="dcterms:W3CDTF">2020-11-02T20:45:00Z</dcterms:modified>
</cp:coreProperties>
</file>